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41" w:rsidRPr="00F57A41" w:rsidRDefault="00F57A41" w:rsidP="00F57A41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54"/>
          <w:szCs w:val="54"/>
          <w:lang w:eastAsia="ru-RU"/>
        </w:rPr>
      </w:pPr>
      <w:r w:rsidRPr="00F57A41">
        <w:rPr>
          <w:rFonts w:ascii="inherit" w:eastAsia="Times New Roman" w:hAnsi="inherit" w:cs="Arial"/>
          <w:b/>
          <w:bCs/>
          <w:color w:val="333333"/>
          <w:kern w:val="36"/>
          <w:sz w:val="54"/>
          <w:szCs w:val="54"/>
          <w:lang w:eastAsia="ru-RU"/>
        </w:rPr>
        <w:t>Круглый стол "Жизнь дана один раз"</w:t>
      </w:r>
    </w:p>
    <w:p w:rsidR="00F57A41" w:rsidRPr="00F57A41" w:rsidRDefault="00F57A41" w:rsidP="00F57A41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bookmarkStart w:id="0" w:name="_GoBack"/>
      <w:bookmarkEnd w:id="0"/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Учащиеся колледжа за круглым столом с представителями УЗ "</w:t>
      </w:r>
      <w:proofErr w:type="spellStart"/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Копыльская</w:t>
      </w:r>
      <w:proofErr w:type="spellEnd"/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 xml:space="preserve"> ЦРБ", </w:t>
      </w:r>
      <w:proofErr w:type="spellStart"/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Копыльского</w:t>
      </w:r>
      <w:proofErr w:type="spellEnd"/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 xml:space="preserve"> ТЦСОН, </w:t>
      </w:r>
      <w:proofErr w:type="spellStart"/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Копыльского</w:t>
      </w:r>
      <w:proofErr w:type="spellEnd"/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 xml:space="preserve"> ЗАГС, православной церкви обсуждали вопросы ценности человеческой жизни.</w:t>
      </w:r>
    </w:p>
    <w:p w:rsidR="00F57A41" w:rsidRPr="00F57A41" w:rsidRDefault="00F57A41" w:rsidP="00F57A41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 xml:space="preserve">В своем обращении к подросткам врач-нарколог </w:t>
      </w:r>
      <w:proofErr w:type="spellStart"/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А.И.Гайдель</w:t>
      </w:r>
      <w:proofErr w:type="spellEnd"/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 xml:space="preserve"> затронул проблемы употребления алкоголя, наркотических веществ, их влияние на организм человека, на образ жизни в целом.</w:t>
      </w:r>
    </w:p>
    <w:p w:rsidR="00F57A41" w:rsidRPr="00F57A41" w:rsidRDefault="00F57A41" w:rsidP="00F57A41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 xml:space="preserve">Впечатлил подростков разговор с благочинным </w:t>
      </w:r>
      <w:proofErr w:type="spellStart"/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Копыльского</w:t>
      </w:r>
      <w:proofErr w:type="spellEnd"/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 xml:space="preserve"> церковного округа иереем </w:t>
      </w:r>
      <w:proofErr w:type="spellStart"/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Иоаном</w:t>
      </w:r>
      <w:proofErr w:type="spellEnd"/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. Обсудили также вопросы семейных традиций и ценностей, здорового образа жизни, учёбы и проведение досуга.</w:t>
      </w:r>
    </w:p>
    <w:p w:rsidR="00F57A41" w:rsidRPr="00F57A41" w:rsidRDefault="00F57A41" w:rsidP="00F57A41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 </w:t>
      </w:r>
    </w:p>
    <w:p w:rsidR="00F57A41" w:rsidRPr="00F57A41" w:rsidRDefault="00F57A41" w:rsidP="00F57A41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F57A41">
        <w:rPr>
          <w:rFonts w:ascii="Fira Sans Condensed" w:eastAsia="Times New Roman" w:hAnsi="Fira Sans Condensed" w:cs="Arial"/>
          <w:noProof/>
          <w:color w:val="333333"/>
          <w:sz w:val="30"/>
          <w:szCs w:val="30"/>
          <w:lang w:eastAsia="ru-RU"/>
        </w:rPr>
        <w:drawing>
          <wp:inline distT="0" distB="0" distL="0" distR="0" wp14:anchorId="13152032" wp14:editId="31BF4CF8">
            <wp:extent cx="5717540" cy="3124835"/>
            <wp:effectExtent l="0" t="0" r="0" b="0"/>
            <wp:docPr id="1" name="Рисунок 1" descr="https://uokopgk.by/files/01192/obj/120/36223/im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kopgk.by/files/01192/obj/120/36223/img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41" w:rsidRPr="00F57A41" w:rsidRDefault="00F57A41" w:rsidP="00F57A41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 </w:t>
      </w:r>
    </w:p>
    <w:p w:rsidR="00F57A41" w:rsidRPr="00F57A41" w:rsidRDefault="00F57A41" w:rsidP="00F57A41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F57A41">
        <w:rPr>
          <w:rFonts w:ascii="Fira Sans Condensed" w:eastAsia="Times New Roman" w:hAnsi="Fira Sans Condensed" w:cs="Arial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 wp14:anchorId="2C80E785" wp14:editId="10C9994A">
            <wp:extent cx="5717540" cy="2602230"/>
            <wp:effectExtent l="0" t="0" r="0" b="7620"/>
            <wp:docPr id="2" name="Рисунок 2" descr="https://uokopgk.by/files/01192/obj/120/36223/im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okopgk.by/files/01192/obj/120/36223/img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41" w:rsidRPr="00F57A41" w:rsidRDefault="00F57A41" w:rsidP="00F57A41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 </w:t>
      </w:r>
    </w:p>
    <w:p w:rsidR="00F57A41" w:rsidRPr="00F57A41" w:rsidRDefault="00F57A41" w:rsidP="00F57A41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F57A41">
        <w:rPr>
          <w:rFonts w:ascii="Fira Sans Condensed" w:eastAsia="Times New Roman" w:hAnsi="Fira Sans Condensed" w:cs="Arial"/>
          <w:noProof/>
          <w:color w:val="333333"/>
          <w:sz w:val="30"/>
          <w:szCs w:val="30"/>
          <w:lang w:eastAsia="ru-RU"/>
        </w:rPr>
        <w:drawing>
          <wp:inline distT="0" distB="0" distL="0" distR="0" wp14:anchorId="683EAC7C" wp14:editId="22379296">
            <wp:extent cx="4180205" cy="3717925"/>
            <wp:effectExtent l="0" t="0" r="0" b="0"/>
            <wp:docPr id="3" name="Рисунок 3" descr="https://uokopgk.by/files/01192/obj/120/36223/img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okopgk.by/files/01192/obj/120/36223/img/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41" w:rsidRPr="00F57A41" w:rsidRDefault="00F57A41" w:rsidP="00F57A41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F57A41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 </w:t>
      </w:r>
    </w:p>
    <w:p w:rsidR="00F57A41" w:rsidRPr="00F57A41" w:rsidRDefault="00F57A41" w:rsidP="00F57A41">
      <w:pPr>
        <w:shd w:val="clear" w:color="auto" w:fill="FFFFFF"/>
        <w:spacing w:after="150" w:line="240" w:lineRule="auto"/>
        <w:ind w:firstLine="709"/>
        <w:jc w:val="center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F57A41">
        <w:rPr>
          <w:rFonts w:ascii="Fira Sans Condensed" w:eastAsia="Times New Roman" w:hAnsi="Fira Sans Condensed" w:cs="Arial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 wp14:anchorId="476C02B7" wp14:editId="6261E090">
            <wp:extent cx="4240530" cy="4612005"/>
            <wp:effectExtent l="0" t="0" r="7620" b="0"/>
            <wp:docPr id="4" name="Рисунок 4" descr="https://uokopgk.by/files/01192/obj/120/36223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okopgk.by/files/01192/obj/120/36223/img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A41" w:rsidRPr="00F57A41" w:rsidSect="00F57A4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ira Sans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789"/>
    <w:multiLevelType w:val="multilevel"/>
    <w:tmpl w:val="45F2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41"/>
    <w:rsid w:val="000152A6"/>
    <w:rsid w:val="00AE3072"/>
    <w:rsid w:val="00F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02429-0FF6-4B0B-B2F0-B21C1CCD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6098">
                  <w:marLeft w:val="0"/>
                  <w:marRight w:val="0"/>
                  <w:marTop w:val="0"/>
                  <w:marBottom w:val="240"/>
                  <w:divBdr>
                    <w:top w:val="single" w:sz="18" w:space="0" w:color="9ACAB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69914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12" w:space="1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2022-02-03T06:11:00Z</dcterms:created>
  <dcterms:modified xsi:type="dcterms:W3CDTF">2022-02-03T06:11:00Z</dcterms:modified>
</cp:coreProperties>
</file>